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 w:bidi="ar"/>
        </w:rPr>
        <w:t>艺术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春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来华留学生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-2学期教学任务，由专业负责人、课程负责人、任课教师根据《全国大中专教学用书汇编》、《已出版马工程重点教材目录》以及相关出版社提供的教材目录推荐备选教材。学院（部门）成立教材选用机构，组织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年春季教材选用工作，组织专家通读备选教材，召开教材选用审议会。现将审议结果提交学校审议。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55A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79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F40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4D5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880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D8F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D7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A7F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ED177C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4545D042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FA9435">
      <w:pPr>
        <w:ind w:firstLine="480" w:firstLineChars="200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（一）马工程教材选用情况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无此情况</w:t>
      </w:r>
    </w:p>
    <w:p w14:paraId="1027E121">
      <w:pPr>
        <w:rPr>
          <w:rFonts w:hint="eastAsia" w:ascii="宋体" w:hAnsi="宋体" w:cs="宋体"/>
          <w:sz w:val="24"/>
        </w:rPr>
      </w:pPr>
    </w:p>
    <w:p w14:paraId="1A5F61A5">
      <w:pPr>
        <w:ind w:firstLine="480" w:firstLineChars="200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（二）同一专业同一课程选用多本教材情况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无此情况</w:t>
      </w:r>
    </w:p>
    <w:p w14:paraId="2752BA73">
      <w:pPr>
        <w:ind w:firstLine="480" w:firstLineChars="200"/>
        <w:rPr>
          <w:rFonts w:ascii="宋体" w:cs="宋体"/>
          <w:sz w:val="24"/>
        </w:rPr>
      </w:pPr>
    </w:p>
    <w:p w14:paraId="1495CD44">
      <w:pPr>
        <w:ind w:firstLine="480" w:firstLineChars="200"/>
        <w:rPr>
          <w:rFonts w:hint="eastAsia" w:asci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无此情况</w:t>
      </w:r>
    </w:p>
    <w:p w14:paraId="2EC049E2">
      <w:pPr>
        <w:ind w:firstLine="420" w:firstLineChars="200"/>
        <w:rPr>
          <w:rFonts w:ascii="宋体" w:hAnsi="宋体" w:cs="宋体"/>
          <w:szCs w:val="21"/>
        </w:rPr>
      </w:pPr>
    </w:p>
    <w:p w14:paraId="31FB88A9">
      <w:pPr>
        <w:ind w:firstLine="480" w:firstLineChars="200"/>
        <w:rPr>
          <w:rFonts w:hint="eastAsia" w:ascii="宋体" w:cs="宋体" w:eastAsiaTheme="minorEastAsia"/>
          <w:szCs w:val="21"/>
          <w:lang w:eastAsia="zh-CN"/>
        </w:rPr>
      </w:pPr>
      <w:r>
        <w:rPr>
          <w:rFonts w:hint="eastAsia" w:ascii="宋体" w:hAnsi="宋体" w:cs="宋体"/>
          <w:sz w:val="24"/>
        </w:rPr>
        <w:t>（四）教师自编教材或实验指导教材</w:t>
      </w:r>
      <w:r>
        <w:rPr>
          <w:rFonts w:hint="eastAsia" w:ascii="宋体" w:hAnsi="宋体" w:cs="宋体"/>
          <w:b/>
          <w:bCs/>
          <w:sz w:val="24"/>
        </w:rPr>
        <w:t>近三年</w:t>
      </w:r>
      <w:r>
        <w:rPr>
          <w:rFonts w:hint="eastAsia" w:ascii="宋体" w:hAnsi="宋体" w:cs="宋体"/>
          <w:sz w:val="24"/>
        </w:rPr>
        <w:t>印刷情况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无此情况</w:t>
      </w:r>
    </w:p>
    <w:p w14:paraId="7EEE1FA3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7311038B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178C648">
      <w:pPr>
        <w:ind w:firstLine="420" w:firstLineChars="200"/>
        <w:rPr>
          <w:rFonts w:ascii="宋体" w:hAnsi="宋体" w:cs="宋体"/>
          <w:szCs w:val="21"/>
        </w:rPr>
      </w:pP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春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031" w:tblpY="210"/>
        <w:tblOverlap w:val="never"/>
        <w:tblW w:w="600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0"/>
        <w:gridCol w:w="2261"/>
        <w:gridCol w:w="2365"/>
        <w:gridCol w:w="3726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艺术学院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cs="宋体"/>
                <w:bCs/>
                <w:sz w:val="20"/>
                <w:szCs w:val="20"/>
              </w:rPr>
              <w:t>媒体技术与运用表现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教师自编讲义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设计专业</w:t>
            </w:r>
          </w:p>
        </w:tc>
      </w:tr>
      <w:tr w14:paraId="65E9B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7C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D13ED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艺术学院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78C69">
            <w:pPr>
              <w:widowControl/>
              <w:jc w:val="both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中国乐器演奏（四）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762C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导师技能课，根据学生乐器导师自行安排曲谱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2CCD0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音乐专业</w:t>
            </w:r>
          </w:p>
        </w:tc>
      </w:tr>
      <w:tr w14:paraId="254F7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A4F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764E6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艺术学院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0A261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传统与现代演奏技法比较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084F7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中国乐器演奏方向课程，教师根绝学生所学乐器自编讲义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718CE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Cs/>
                <w:sz w:val="20"/>
                <w:szCs w:val="20"/>
                <w:lang w:val="en-US" w:eastAsia="zh-CN"/>
              </w:rPr>
              <w:t>音乐专业</w:t>
            </w:r>
          </w:p>
        </w:tc>
      </w:tr>
    </w:tbl>
    <w:p w14:paraId="4C088F1A">
      <w:pPr>
        <w:ind w:firstLine="420" w:firstLineChars="200"/>
        <w:rPr>
          <w:rFonts w:ascii="宋体" w:hAnsi="宋体" w:cs="宋体"/>
          <w:szCs w:val="21"/>
        </w:rPr>
      </w:pPr>
    </w:p>
    <w:p w14:paraId="44C2C684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无此情况</w:t>
      </w:r>
    </w:p>
    <w:p w14:paraId="6AA70FFC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11C162EA"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42FF6577"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1FC55148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</w:p>
    <w:p w14:paraId="64327A3B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6344C327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1D9CEE7B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0DFA5C44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4A04E76D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492C1AF6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000D1173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75928E3E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52207B82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682F147F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0B0FFD70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342DA25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艺术</w:t>
      </w:r>
      <w:r>
        <w:rPr>
          <w:rFonts w:hint="eastAsia" w:ascii="宋体" w:hAnsi="宋体" w:cs="宋体"/>
          <w:sz w:val="24"/>
        </w:rPr>
        <w:t>学院（部门）</w:t>
      </w:r>
    </w:p>
    <w:p w14:paraId="7DCAF9B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负责人签字：</w:t>
      </w:r>
    </w:p>
    <w:p w14:paraId="7DED4B6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5E3BE8"/>
    <w:rsid w:val="00AE281A"/>
    <w:rsid w:val="02CD47AD"/>
    <w:rsid w:val="04D37589"/>
    <w:rsid w:val="059C5421"/>
    <w:rsid w:val="07354800"/>
    <w:rsid w:val="074D3623"/>
    <w:rsid w:val="07BE4386"/>
    <w:rsid w:val="0A0B431D"/>
    <w:rsid w:val="0BA6411D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53CDE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DDA17DB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4DDA5A2C"/>
    <w:rsid w:val="51842D6A"/>
    <w:rsid w:val="53F35F85"/>
    <w:rsid w:val="578C19B7"/>
    <w:rsid w:val="59BD150F"/>
    <w:rsid w:val="5C5872CD"/>
    <w:rsid w:val="5D0E0167"/>
    <w:rsid w:val="5DF9659E"/>
    <w:rsid w:val="5E52108E"/>
    <w:rsid w:val="5EE906B0"/>
    <w:rsid w:val="624327CD"/>
    <w:rsid w:val="673E3563"/>
    <w:rsid w:val="69303AFB"/>
    <w:rsid w:val="699D3B1B"/>
    <w:rsid w:val="69D12A23"/>
    <w:rsid w:val="6A5079C7"/>
    <w:rsid w:val="6AF64881"/>
    <w:rsid w:val="6AFA4DEB"/>
    <w:rsid w:val="6C8758C5"/>
    <w:rsid w:val="6E020CA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964</Words>
  <Characters>1026</Characters>
  <Lines>9</Lines>
  <Paragraphs>2</Paragraphs>
  <TotalTime>11</TotalTime>
  <ScaleCrop>false</ScaleCrop>
  <LinksUpToDate>false</LinksUpToDate>
  <CharactersWithSpaces>1090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杨灿维</cp:lastModifiedBy>
  <cp:lastPrinted>2023-05-15T01:44:00Z</cp:lastPrinted>
  <dcterms:modified xsi:type="dcterms:W3CDTF">2025-11-04T07:28:00Z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eyJoZGlkIjoiNTk4MzFlMTBmY2U5ODM4NzJhYmJmMzc0ZjQzYzc1MWIiLCJ1c2VySWQiOiIyNTMwNjAzMzkifQ==</vt:lpwstr>
  </property>
</Properties>
</file>